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44" w:rsidRDefault="00970C44" w:rsidP="00970C44">
      <w:pPr>
        <w:tabs>
          <w:tab w:val="left" w:pos="3544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Obec Bílov</w:t>
      </w:r>
    </w:p>
    <w:p w:rsidR="00970C44" w:rsidRDefault="00970C44" w:rsidP="00970C44">
      <w:pPr>
        <w:tabs>
          <w:tab w:val="left" w:pos="3544"/>
        </w:tabs>
        <w:adjustRightInd w:val="0"/>
        <w:spacing w:line="240" w:lineRule="atLeast"/>
        <w:jc w:val="both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Obecně závazná vyhláška č. 7/2014,</w:t>
      </w:r>
    </w:p>
    <w:p w:rsidR="00970C44" w:rsidRDefault="00970C44" w:rsidP="00970C44">
      <w:pPr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kterou se mění a doplňuje vyhláška č. 1/2012 o místním poplatku za provoz systému</w:t>
      </w:r>
    </w:p>
    <w:p w:rsidR="00970C44" w:rsidRDefault="00970C44" w:rsidP="00970C44">
      <w:pPr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shromažďování, sběru, přepravy, třídění, využívání a odstraňování komunálního odpadu obce Bílov</w:t>
      </w: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pStyle w:val="Zkladntextodsazen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 xml:space="preserve">Zastupitelstvo </w:t>
      </w:r>
      <w:proofErr w:type="gramStart"/>
      <w:r>
        <w:rPr>
          <w:color w:val="000000"/>
        </w:rPr>
        <w:t>obce  Bílov</w:t>
      </w:r>
      <w:proofErr w:type="gramEnd"/>
      <w:r>
        <w:rPr>
          <w:color w:val="000000"/>
        </w:rPr>
        <w:t xml:space="preserve"> se na svém </w:t>
      </w:r>
      <w:r>
        <w:t>2.</w:t>
      </w:r>
      <w:r w:rsidRPr="001D4145">
        <w:t xml:space="preserve"> zasedání</w:t>
      </w:r>
      <w:r>
        <w:rPr>
          <w:color w:val="000000"/>
        </w:rPr>
        <w:t xml:space="preserve"> dne  17.12.2014   </w:t>
      </w:r>
      <w:r w:rsidRPr="001D4145">
        <w:t>usnesením č.</w:t>
      </w:r>
      <w:r>
        <w:t xml:space="preserve"> </w:t>
      </w:r>
      <w:r w:rsidR="002E15CB">
        <w:t>2.5.1.</w:t>
      </w:r>
    </w:p>
    <w:p w:rsidR="00970C44" w:rsidRDefault="00970C44" w:rsidP="00970C44">
      <w:pPr>
        <w:pStyle w:val="Zkladntextodsazen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 xml:space="preserve">usneslo vydat na základě § 14 odst. 2 zákona č. 565/1990 Sb., o místních poplatcích, ve znění pozdějších </w:t>
      </w:r>
      <w:proofErr w:type="gramStart"/>
      <w:r>
        <w:rPr>
          <w:color w:val="000000"/>
        </w:rPr>
        <w:t>předpisů,  a v souladu</w:t>
      </w:r>
      <w:proofErr w:type="gramEnd"/>
      <w:r>
        <w:rPr>
          <w:color w:val="000000"/>
        </w:rPr>
        <w:t xml:space="preserve"> s § 10 zákona č. 128/2000 Sb., ve znění pozdějších předpisů a § 84 odst. 2 písm. h) zákona č. 128/2000 Sb., o obcích (obecní zřízení), ve znění pozdějších předpisů, tuto obecně závaznou vyhlášku: </w:t>
      </w: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Čl. 1</w:t>
      </w:r>
    </w:p>
    <w:p w:rsidR="00970C44" w:rsidRPr="00800FFA" w:rsidRDefault="00970C44" w:rsidP="00970C44">
      <w:pPr>
        <w:adjustRightInd w:val="0"/>
        <w:spacing w:line="240" w:lineRule="atLeast"/>
        <w:rPr>
          <w:color w:val="000000"/>
          <w:sz w:val="16"/>
          <w:szCs w:val="16"/>
        </w:rPr>
      </w:pP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  <w:r>
        <w:rPr>
          <w:color w:val="000000"/>
        </w:rPr>
        <w:t>Obecně závazná vyhláška č. 1/2012 o místním poplatku za provoz systému shromažďování, sběru, přepravy, třídění, využívání a odstraňování komunálního odpadu obce Bílov se mění takto:</w:t>
      </w:r>
    </w:p>
    <w:p w:rsidR="00970C44" w:rsidRPr="00800FFA" w:rsidRDefault="00970C44" w:rsidP="00970C44">
      <w:pPr>
        <w:adjustRightInd w:val="0"/>
        <w:spacing w:line="240" w:lineRule="atLeast"/>
        <w:rPr>
          <w:color w:val="000000"/>
          <w:sz w:val="16"/>
          <w:szCs w:val="16"/>
        </w:rPr>
      </w:pPr>
    </w:p>
    <w:p w:rsidR="00970C44" w:rsidRDefault="00970C44" w:rsidP="00970C44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Příloha č. 1 zní: </w:t>
      </w:r>
    </w:p>
    <w:p w:rsidR="00970C44" w:rsidRPr="00800FFA" w:rsidRDefault="00970C44" w:rsidP="00970C44">
      <w:pPr>
        <w:adjustRightInd w:val="0"/>
        <w:spacing w:line="240" w:lineRule="atLeast"/>
        <w:jc w:val="both"/>
        <w:rPr>
          <w:color w:val="000000"/>
          <w:sz w:val="16"/>
          <w:szCs w:val="16"/>
        </w:rPr>
      </w:pPr>
    </w:p>
    <w:p w:rsidR="00970C44" w:rsidRDefault="00970C44" w:rsidP="00970C44">
      <w:pPr>
        <w:spacing w:line="264" w:lineRule="auto"/>
      </w:pPr>
      <w:r>
        <w:t xml:space="preserve">Rozúčtování nákladů na sběr a svoz netříděného komunálního odpadu na osobu a </w:t>
      </w:r>
      <w:proofErr w:type="gramStart"/>
      <w:r>
        <w:t>rok :</w:t>
      </w:r>
      <w:proofErr w:type="gramEnd"/>
    </w:p>
    <w:p w:rsidR="00970C44" w:rsidRPr="00800FFA" w:rsidRDefault="00970C44" w:rsidP="00970C44">
      <w:pPr>
        <w:spacing w:line="264" w:lineRule="auto"/>
        <w:rPr>
          <w:sz w:val="16"/>
          <w:szCs w:val="16"/>
        </w:rPr>
      </w:pPr>
    </w:p>
    <w:p w:rsidR="00970C44" w:rsidRDefault="00970C44" w:rsidP="00970C44">
      <w:pPr>
        <w:spacing w:line="264" w:lineRule="auto"/>
      </w:pPr>
      <w:r>
        <w:t xml:space="preserve">Skutečné celkové náklady za rok 2013 za svoz odpadu </w:t>
      </w:r>
      <w:proofErr w:type="gramStart"/>
      <w:r>
        <w:t>činily .............   315 768</w:t>
      </w:r>
      <w:proofErr w:type="gramEnd"/>
      <w:r>
        <w:t xml:space="preserve">  Kč</w:t>
      </w:r>
    </w:p>
    <w:p w:rsidR="00970C44" w:rsidRDefault="00970C44" w:rsidP="00970C44">
      <w:pPr>
        <w:spacing w:line="264" w:lineRule="auto"/>
      </w:pPr>
      <w:r>
        <w:t xml:space="preserve">z toho náklady za rok 2013 za svoz tříděného odpadu </w:t>
      </w:r>
      <w:proofErr w:type="gramStart"/>
      <w:r>
        <w:t>činily  ...............    44 429</w:t>
      </w:r>
      <w:proofErr w:type="gramEnd"/>
      <w:r>
        <w:t xml:space="preserve">  Kč</w:t>
      </w:r>
    </w:p>
    <w:p w:rsidR="00970C44" w:rsidRPr="00092105" w:rsidRDefault="00970C44" w:rsidP="00970C44">
      <w:pPr>
        <w:spacing w:line="264" w:lineRule="auto"/>
        <w:rPr>
          <w:b/>
        </w:rPr>
      </w:pPr>
      <w:r w:rsidRPr="00092105">
        <w:rPr>
          <w:b/>
        </w:rPr>
        <w:t>Náklady na svoz netříděného odpadu za rok 201</w:t>
      </w:r>
      <w:r>
        <w:rPr>
          <w:b/>
        </w:rPr>
        <w:t>3</w:t>
      </w:r>
      <w:r w:rsidRPr="00092105">
        <w:rPr>
          <w:b/>
        </w:rPr>
        <w:t xml:space="preserve"> </w:t>
      </w:r>
      <w:proofErr w:type="gramStart"/>
      <w:r w:rsidRPr="00092105">
        <w:rPr>
          <w:b/>
        </w:rPr>
        <w:t xml:space="preserve">činily  ................  </w:t>
      </w:r>
      <w:r>
        <w:rPr>
          <w:b/>
        </w:rPr>
        <w:t>271 339</w:t>
      </w:r>
      <w:proofErr w:type="gramEnd"/>
      <w:r>
        <w:rPr>
          <w:b/>
        </w:rPr>
        <w:t xml:space="preserve"> </w:t>
      </w:r>
      <w:r w:rsidRPr="00092105">
        <w:rPr>
          <w:b/>
        </w:rPr>
        <w:t xml:space="preserve"> Kč</w:t>
      </w:r>
    </w:p>
    <w:p w:rsidR="00970C44" w:rsidRDefault="00970C44" w:rsidP="00970C44">
      <w:pPr>
        <w:spacing w:line="264" w:lineRule="auto"/>
      </w:pPr>
      <w:r>
        <w:t>Počet poplatníků ……</w:t>
      </w:r>
      <w:proofErr w:type="gramStart"/>
      <w:r>
        <w:t>…. ....................................................................           572</w:t>
      </w:r>
      <w:proofErr w:type="gramEnd"/>
    </w:p>
    <w:p w:rsidR="00970C44" w:rsidRPr="00800FFA" w:rsidRDefault="00970C44" w:rsidP="00970C44">
      <w:pPr>
        <w:spacing w:line="264" w:lineRule="auto"/>
        <w:rPr>
          <w:sz w:val="16"/>
          <w:szCs w:val="16"/>
        </w:rPr>
      </w:pPr>
    </w:p>
    <w:p w:rsidR="00970C44" w:rsidRDefault="00970C44" w:rsidP="00970C44">
      <w:pPr>
        <w:spacing w:line="264" w:lineRule="auto"/>
      </w:pPr>
      <w:r>
        <w:t xml:space="preserve">Propočet na </w:t>
      </w:r>
      <w:proofErr w:type="gramStart"/>
      <w:r>
        <w:t xml:space="preserve">osobu ............. </w:t>
      </w:r>
      <w:proofErr w:type="gramEnd"/>
      <w:r w:rsidR="002E15CB">
        <w:t>271 339</w:t>
      </w:r>
      <w:r>
        <w:t xml:space="preserve"> : 57</w:t>
      </w:r>
      <w:r w:rsidR="002E15CB">
        <w:t>2</w:t>
      </w:r>
      <w:r>
        <w:t xml:space="preserve">  = 474,37  = 474,00 Kč (zaokrouhleno)</w:t>
      </w:r>
    </w:p>
    <w:p w:rsidR="00970C44" w:rsidRPr="00800FFA" w:rsidRDefault="00970C44" w:rsidP="00970C44">
      <w:pPr>
        <w:spacing w:line="264" w:lineRule="auto"/>
        <w:rPr>
          <w:sz w:val="16"/>
          <w:szCs w:val="16"/>
        </w:rPr>
      </w:pPr>
    </w:p>
    <w:p w:rsidR="00970C44" w:rsidRPr="009F5633" w:rsidRDefault="00970C44" w:rsidP="00970C44">
      <w:pPr>
        <w:spacing w:line="264" w:lineRule="auto"/>
        <w:rPr>
          <w:b/>
        </w:rPr>
      </w:pPr>
      <w:r w:rsidRPr="009F5633">
        <w:rPr>
          <w:b/>
        </w:rPr>
        <w:t>POPLATEK ZŮSTÁVÁ VE VÝŠI 400,- KČ NA OSOBU A ROK</w:t>
      </w:r>
    </w:p>
    <w:p w:rsidR="00970C44" w:rsidRDefault="00970C44" w:rsidP="00970C44">
      <w:pPr>
        <w:adjustRightInd w:val="0"/>
        <w:spacing w:line="240" w:lineRule="atLeast"/>
        <w:ind w:left="340"/>
        <w:rPr>
          <w:color w:val="000000"/>
        </w:rPr>
      </w:pPr>
      <w:r>
        <w:rPr>
          <w:color w:val="000000"/>
        </w:rPr>
        <w:t xml:space="preserve">  </w:t>
      </w: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Čl. 2</w:t>
      </w:r>
    </w:p>
    <w:p w:rsidR="00970C44" w:rsidRPr="00800FFA" w:rsidRDefault="00970C44" w:rsidP="00970C44">
      <w:pPr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970C44" w:rsidRDefault="00970C44" w:rsidP="00970C44">
      <w:pPr>
        <w:adjustRightInd w:val="0"/>
        <w:spacing w:line="240" w:lineRule="atLeast"/>
        <w:jc w:val="both"/>
        <w:rPr>
          <w:bCs/>
          <w:color w:val="000000"/>
        </w:rPr>
      </w:pPr>
      <w:r>
        <w:rPr>
          <w:color w:val="000000"/>
        </w:rPr>
        <w:t xml:space="preserve">Touto obecně závaznou vyhláškou se ruší OZV 1/2013 </w:t>
      </w:r>
      <w:r w:rsidRPr="00970C44">
        <w:rPr>
          <w:bCs/>
          <w:color w:val="000000"/>
        </w:rPr>
        <w:t>o místním poplatku za provoz systému shromažďování, sběru, přepravy, třídění, využívání</w:t>
      </w:r>
      <w:r>
        <w:rPr>
          <w:bCs/>
          <w:color w:val="000000"/>
        </w:rPr>
        <w:t xml:space="preserve"> </w:t>
      </w:r>
      <w:r w:rsidRPr="00970C44">
        <w:rPr>
          <w:bCs/>
          <w:color w:val="000000"/>
        </w:rPr>
        <w:t>a odstraňování komunálního odpadu obce Bílov</w:t>
      </w:r>
    </w:p>
    <w:p w:rsidR="00800FFA" w:rsidRDefault="00800FFA" w:rsidP="00970C44">
      <w:pPr>
        <w:adjustRightInd w:val="0"/>
        <w:spacing w:line="240" w:lineRule="atLeast"/>
        <w:jc w:val="both"/>
        <w:rPr>
          <w:bCs/>
          <w:color w:val="000000"/>
        </w:rPr>
      </w:pPr>
    </w:p>
    <w:p w:rsidR="00800FFA" w:rsidRDefault="00800FFA" w:rsidP="00800FFA">
      <w:pPr>
        <w:adjustRightInd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Čl. 3</w:t>
      </w:r>
    </w:p>
    <w:p w:rsidR="00800FFA" w:rsidRPr="00800FFA" w:rsidRDefault="00800FFA" w:rsidP="00800FFA">
      <w:pPr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970C44" w:rsidRDefault="00970C44" w:rsidP="00970C44">
      <w:pPr>
        <w:adjustRightInd w:val="0"/>
        <w:spacing w:line="240" w:lineRule="atLeast"/>
        <w:ind w:firstLine="708"/>
        <w:jc w:val="center"/>
        <w:rPr>
          <w:color w:val="000000"/>
        </w:rPr>
      </w:pPr>
      <w:r>
        <w:rPr>
          <w:color w:val="000000"/>
        </w:rPr>
        <w:t>Tato obecně závazná vyhláška nabývá účinnosti dnem vyhlášení.</w:t>
      </w: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rPr>
          <w:color w:val="000000"/>
        </w:rPr>
      </w:pPr>
    </w:p>
    <w:p w:rsidR="00970C44" w:rsidRDefault="00970C44" w:rsidP="00970C44">
      <w:pPr>
        <w:adjustRightInd w:val="0"/>
        <w:spacing w:line="240" w:lineRule="atLeast"/>
        <w:jc w:val="center"/>
        <w:rPr>
          <w:i/>
          <w:iCs/>
          <w:color w:val="000000"/>
        </w:rPr>
      </w:pPr>
      <w:r>
        <w:rPr>
          <w:color w:val="000000"/>
        </w:rPr>
        <w:t xml:space="preserve">      </w:t>
      </w:r>
      <w:r>
        <w:rPr>
          <w:i/>
          <w:iCs/>
          <w:color w:val="000000"/>
        </w:rPr>
        <w:t xml:space="preserve">                                                                                           </w:t>
      </w:r>
    </w:p>
    <w:p w:rsidR="00970C44" w:rsidRDefault="00970C44" w:rsidP="00970C44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Rostislav </w:t>
      </w:r>
      <w:proofErr w:type="spellStart"/>
      <w:r>
        <w:rPr>
          <w:color w:val="000000"/>
        </w:rPr>
        <w:t>Bialek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v.r.</w:t>
      </w:r>
      <w:proofErr w:type="gramEnd"/>
      <w:r>
        <w:rPr>
          <w:color w:val="000000"/>
        </w:rPr>
        <w:t xml:space="preserve">                                                             Zdeněk </w:t>
      </w:r>
      <w:proofErr w:type="spellStart"/>
      <w:r>
        <w:rPr>
          <w:color w:val="000000"/>
        </w:rPr>
        <w:t>Fusik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v.r.</w:t>
      </w:r>
      <w:proofErr w:type="gramEnd"/>
    </w:p>
    <w:p w:rsidR="00970C44" w:rsidRDefault="00970C44" w:rsidP="00970C44">
      <w:pPr>
        <w:adjustRightInd w:val="0"/>
        <w:spacing w:line="240" w:lineRule="atLeast"/>
        <w:jc w:val="both"/>
      </w:pPr>
      <w:r>
        <w:rPr>
          <w:color w:val="000000"/>
        </w:rPr>
        <w:t xml:space="preserve">                    </w:t>
      </w:r>
      <w:proofErr w:type="gramStart"/>
      <w:r>
        <w:rPr>
          <w:color w:val="000000"/>
        </w:rPr>
        <w:t>místostarosta                                                                             starosta</w:t>
      </w:r>
      <w:proofErr w:type="gramEnd"/>
    </w:p>
    <w:p w:rsidR="00FC3AD8" w:rsidRPr="00970C44" w:rsidRDefault="00FC3AD8" w:rsidP="00970C44"/>
    <w:sectPr w:rsidR="00FC3AD8" w:rsidRPr="00970C44" w:rsidSect="00FC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CB8"/>
    <w:rsid w:val="00137EF2"/>
    <w:rsid w:val="002B177A"/>
    <w:rsid w:val="002E15CB"/>
    <w:rsid w:val="00800FFA"/>
    <w:rsid w:val="00970C44"/>
    <w:rsid w:val="00A16149"/>
    <w:rsid w:val="00BB2CB8"/>
    <w:rsid w:val="00BF6C49"/>
    <w:rsid w:val="00F816ED"/>
    <w:rsid w:val="00FC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B2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B2C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6</cp:revision>
  <cp:lastPrinted>2015-01-05T06:27:00Z</cp:lastPrinted>
  <dcterms:created xsi:type="dcterms:W3CDTF">2014-11-24T12:05:00Z</dcterms:created>
  <dcterms:modified xsi:type="dcterms:W3CDTF">2015-01-05T06:28:00Z</dcterms:modified>
</cp:coreProperties>
</file>